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0" w:rsidRDefault="007F2AC0" w:rsidP="007F2AC0">
      <w:pPr>
        <w:tabs>
          <w:tab w:val="left" w:pos="426"/>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БИЛЕТ 1</w:t>
      </w:r>
    </w:p>
    <w:p w:rsidR="007F2AC0" w:rsidRPr="007F2AC0" w:rsidRDefault="007F2AC0" w:rsidP="007F2AC0"/>
    <w:tbl>
      <w:tblPr>
        <w:tblW w:w="0" w:type="auto"/>
        <w:tblCellSpacing w:w="0" w:type="dxa"/>
        <w:tblCellMar>
          <w:left w:w="0" w:type="dxa"/>
          <w:right w:w="0" w:type="dxa"/>
        </w:tblCellMar>
        <w:tblLook w:val="04A0" w:firstRow="1" w:lastRow="0" w:firstColumn="1" w:lastColumn="0" w:noHBand="0" w:noVBand="1"/>
      </w:tblPr>
      <w:tblGrid>
        <w:gridCol w:w="9355"/>
      </w:tblGrid>
      <w:tr w:rsidR="008F6DF2" w:rsidRPr="007840EC" w:rsidTr="0096440C">
        <w:trPr>
          <w:tblCellSpacing w:w="0" w:type="dxa"/>
        </w:trPr>
        <w:tc>
          <w:tcPr>
            <w:tcW w:w="0" w:type="auto"/>
            <w:vAlign w:val="center"/>
            <w:hideMark/>
          </w:tcPr>
          <w:p w:rsidR="008F6DF2" w:rsidRPr="007840EC" w:rsidRDefault="008F6DF2" w:rsidP="009644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1 </w:t>
            </w:r>
            <w:proofErr w:type="spellStart"/>
            <w:r w:rsidRPr="007840EC">
              <w:rPr>
                <w:rFonts w:ascii="Times New Roman" w:eastAsia="Times New Roman" w:hAnsi="Times New Roman" w:cs="Times New Roman"/>
                <w:sz w:val="28"/>
                <w:szCs w:val="28"/>
                <w:lang w:eastAsia="ru-RU"/>
              </w:rPr>
              <w:t>Ұлттық</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қауіпсіздіктің</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түсінігін</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ашыңыз</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ұлттық</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қауіпсіздіктің</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түрлерін</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талдаңыз</w:t>
            </w:r>
            <w:proofErr w:type="spellEnd"/>
            <w:r w:rsidRPr="007840EC">
              <w:rPr>
                <w:rFonts w:ascii="Times New Roman" w:eastAsia="Times New Roman" w:hAnsi="Times New Roman" w:cs="Times New Roman"/>
                <w:sz w:val="28"/>
                <w:szCs w:val="28"/>
                <w:lang w:eastAsia="ru-RU"/>
              </w:rPr>
              <w:t>.</w:t>
            </w:r>
          </w:p>
        </w:tc>
      </w:tr>
      <w:tr w:rsidR="008F6DF2" w:rsidRPr="008F6DF2" w:rsidTr="008F6DF2">
        <w:trPr>
          <w:tblCellSpacing w:w="0" w:type="dxa"/>
        </w:trPr>
        <w:tc>
          <w:tcPr>
            <w:tcW w:w="0" w:type="auto"/>
            <w:vAlign w:val="center"/>
          </w:tcPr>
          <w:p w:rsidR="008F6DF2" w:rsidRPr="008F6DF2" w:rsidRDefault="008F6DF2" w:rsidP="008F6D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8F6DF2">
              <w:rPr>
                <w:rFonts w:ascii="Times New Roman" w:eastAsia="Times New Roman" w:hAnsi="Times New Roman" w:cs="Times New Roman"/>
                <w:sz w:val="28"/>
                <w:szCs w:val="28"/>
                <w:lang w:val="kk-KZ" w:eastAsia="ru-RU"/>
              </w:rPr>
              <w:t>Ақпараттық қауіпсіздіктің құрылымы мен жұйесін анықтаңыз. Ақпараттық қауіпсіздіктің қорғау объектілерін және оған төнетін қауіп-қатерлерді анықтаңыз. ҚР "Ақпаратқа қол жеткізу туралы" 2015 жылғы заңына сәйкес ақпараттың адам санасына тигізетін теріс ықпалын негіздеңіз және адам санасын қорғаудың амалдарын қарастырыңыз.</w:t>
            </w:r>
          </w:p>
        </w:tc>
      </w:tr>
      <w:tr w:rsidR="008F6DF2" w:rsidRPr="008F6DF2" w:rsidTr="008F6DF2">
        <w:trPr>
          <w:tblCellSpacing w:w="0" w:type="dxa"/>
        </w:trPr>
        <w:tc>
          <w:tcPr>
            <w:tcW w:w="0" w:type="auto"/>
            <w:vAlign w:val="center"/>
          </w:tcPr>
          <w:p w:rsidR="008F6DF2" w:rsidRPr="008F6DF2" w:rsidRDefault="008F6DF2" w:rsidP="0096440C">
            <w:pPr>
              <w:spacing w:after="0" w:line="240" w:lineRule="auto"/>
              <w:jc w:val="both"/>
              <w:rPr>
                <w:rFonts w:ascii="Times New Roman" w:eastAsia="Times New Roman" w:hAnsi="Times New Roman" w:cs="Times New Roman"/>
                <w:sz w:val="28"/>
                <w:szCs w:val="28"/>
                <w:lang w:val="kk-KZ" w:eastAsia="ru-RU"/>
              </w:rPr>
            </w:pPr>
          </w:p>
        </w:tc>
      </w:tr>
      <w:tr w:rsidR="008F6DF2" w:rsidRPr="008F6DF2" w:rsidTr="008F6DF2">
        <w:trPr>
          <w:tblCellSpacing w:w="0" w:type="dxa"/>
        </w:trPr>
        <w:tc>
          <w:tcPr>
            <w:tcW w:w="0" w:type="auto"/>
            <w:vAlign w:val="center"/>
          </w:tcPr>
          <w:p w:rsidR="008F6DF2" w:rsidRPr="008F6DF2" w:rsidRDefault="008F6DF2" w:rsidP="0096440C">
            <w:pPr>
              <w:spacing w:after="0" w:line="240" w:lineRule="auto"/>
              <w:jc w:val="both"/>
              <w:rPr>
                <w:rFonts w:ascii="Times New Roman" w:eastAsia="Times New Roman" w:hAnsi="Times New Roman" w:cs="Times New Roman"/>
                <w:sz w:val="28"/>
                <w:szCs w:val="28"/>
                <w:lang w:val="kk-KZ" w:eastAsia="ru-RU"/>
              </w:rPr>
            </w:pPr>
          </w:p>
        </w:tc>
      </w:tr>
    </w:tbl>
    <w:p w:rsidR="007F2AC0" w:rsidRPr="00B27021" w:rsidRDefault="007F2AC0" w:rsidP="007F2AC0">
      <w:pPr>
        <w:rPr>
          <w:rFonts w:ascii="Times New Roman" w:hAnsi="Times New Roman" w:cs="Times New Roman"/>
          <w:sz w:val="28"/>
          <w:szCs w:val="28"/>
          <w:lang w:val="kk-KZ"/>
        </w:rPr>
      </w:pPr>
      <w:r>
        <w:rPr>
          <w:rFonts w:ascii="Times New Roman" w:hAnsi="Times New Roman" w:cs="Times New Roman"/>
          <w:sz w:val="28"/>
          <w:szCs w:val="28"/>
          <w:lang w:val="kk-KZ"/>
        </w:rPr>
        <w:t>Экзаменатор                                                                                  Сартаев С.А.</w:t>
      </w:r>
    </w:p>
    <w:p w:rsidR="000C4292" w:rsidRDefault="000C4292"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8F6DF2" w:rsidRDefault="008F6DF2" w:rsidP="007F2AC0">
      <w:pPr>
        <w:tabs>
          <w:tab w:val="left" w:pos="930"/>
        </w:tabs>
      </w:pPr>
    </w:p>
    <w:p w:rsidR="008F6DF2" w:rsidRDefault="008F6DF2" w:rsidP="007F2AC0">
      <w:pPr>
        <w:tabs>
          <w:tab w:val="left" w:pos="930"/>
        </w:tabs>
      </w:pPr>
    </w:p>
    <w:p w:rsidR="008F6DF2" w:rsidRDefault="008F6DF2" w:rsidP="007F2AC0">
      <w:pPr>
        <w:tabs>
          <w:tab w:val="left" w:pos="930"/>
        </w:tabs>
      </w:pPr>
    </w:p>
    <w:p w:rsidR="008F6DF2" w:rsidRDefault="008F6DF2" w:rsidP="007F2AC0">
      <w:pPr>
        <w:tabs>
          <w:tab w:val="left" w:pos="930"/>
        </w:tabs>
      </w:pPr>
    </w:p>
    <w:p w:rsidR="008F6DF2" w:rsidRDefault="008F6DF2" w:rsidP="007F2AC0">
      <w:pPr>
        <w:tabs>
          <w:tab w:val="left" w:pos="930"/>
        </w:tabs>
      </w:pPr>
    </w:p>
    <w:p w:rsidR="008F6DF2" w:rsidRDefault="008F6DF2" w:rsidP="007F2AC0">
      <w:pPr>
        <w:tabs>
          <w:tab w:val="left" w:pos="930"/>
        </w:tabs>
      </w:pPr>
    </w:p>
    <w:p w:rsidR="008F6DF2" w:rsidRDefault="008F6DF2" w:rsidP="007F2AC0">
      <w:pPr>
        <w:tabs>
          <w:tab w:val="left" w:pos="930"/>
        </w:tabs>
      </w:pPr>
    </w:p>
    <w:p w:rsidR="007F2AC0" w:rsidRDefault="007F2AC0" w:rsidP="007F2AC0">
      <w:pPr>
        <w:tabs>
          <w:tab w:val="left" w:pos="930"/>
        </w:tabs>
      </w:pPr>
    </w:p>
    <w:p w:rsidR="007F2AC0" w:rsidRDefault="007F2AC0" w:rsidP="008F6DF2">
      <w:pPr>
        <w:tabs>
          <w:tab w:val="left" w:pos="426"/>
        </w:tabs>
        <w:spacing w:after="0" w:line="240" w:lineRule="auto"/>
        <w:jc w:val="center"/>
      </w:pPr>
      <w:r>
        <w:rPr>
          <w:rFonts w:ascii="Times New Roman" w:hAnsi="Times New Roman" w:cs="Times New Roman"/>
          <w:sz w:val="28"/>
          <w:szCs w:val="28"/>
          <w:lang w:val="kk-KZ"/>
        </w:rPr>
        <w:lastRenderedPageBreak/>
        <w:t xml:space="preserve">БИЛЕТ </w:t>
      </w:r>
      <w:r>
        <w:rPr>
          <w:rFonts w:ascii="Times New Roman" w:hAnsi="Times New Roman" w:cs="Times New Roman"/>
          <w:sz w:val="28"/>
          <w:szCs w:val="28"/>
          <w:lang w:val="kk-KZ"/>
        </w:rPr>
        <w:t>2</w:t>
      </w:r>
    </w:p>
    <w:p w:rsidR="007F2AC0" w:rsidRPr="007F2AC0" w:rsidRDefault="007F2AC0" w:rsidP="007F2AC0"/>
    <w:tbl>
      <w:tblPr>
        <w:tblW w:w="0" w:type="auto"/>
        <w:tblCellSpacing w:w="0" w:type="dxa"/>
        <w:tblCellMar>
          <w:left w:w="0" w:type="dxa"/>
          <w:right w:w="0" w:type="dxa"/>
        </w:tblCellMar>
        <w:tblLook w:val="04A0" w:firstRow="1" w:lastRow="0" w:firstColumn="1" w:lastColumn="0" w:noHBand="0" w:noVBand="1"/>
      </w:tblPr>
      <w:tblGrid>
        <w:gridCol w:w="9355"/>
      </w:tblGrid>
      <w:tr w:rsidR="008F6DF2" w:rsidRPr="007840EC" w:rsidTr="0096440C">
        <w:trPr>
          <w:tblCellSpacing w:w="0" w:type="dxa"/>
        </w:trPr>
        <w:tc>
          <w:tcPr>
            <w:tcW w:w="0" w:type="auto"/>
            <w:vAlign w:val="center"/>
            <w:hideMark/>
          </w:tcPr>
          <w:p w:rsidR="008F6DF2" w:rsidRPr="007840EC" w:rsidRDefault="008F6DF2" w:rsidP="009644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1 </w:t>
            </w:r>
            <w:proofErr w:type="spellStart"/>
            <w:r w:rsidRPr="007840EC">
              <w:rPr>
                <w:rFonts w:ascii="Times New Roman" w:eastAsia="Times New Roman" w:hAnsi="Times New Roman" w:cs="Times New Roman"/>
                <w:sz w:val="28"/>
                <w:szCs w:val="28"/>
                <w:lang w:eastAsia="ru-RU"/>
              </w:rPr>
              <w:t>Ұлттық</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қауіпсіздікті</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қамтамасыз</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ету</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қағидаларын</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жіктеп</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талдап</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беріңіз</w:t>
            </w:r>
            <w:proofErr w:type="spellEnd"/>
            <w:r w:rsidRPr="007840EC">
              <w:rPr>
                <w:rFonts w:ascii="Times New Roman" w:eastAsia="Times New Roman" w:hAnsi="Times New Roman" w:cs="Times New Roman"/>
                <w:sz w:val="28"/>
                <w:szCs w:val="28"/>
                <w:lang w:eastAsia="ru-RU"/>
              </w:rPr>
              <w:t>.</w:t>
            </w:r>
          </w:p>
        </w:tc>
      </w:tr>
      <w:tr w:rsidR="008F6DF2" w:rsidRPr="008F6DF2" w:rsidTr="008F6DF2">
        <w:trPr>
          <w:trHeight w:val="2453"/>
          <w:tblCellSpacing w:w="0" w:type="dxa"/>
        </w:trPr>
        <w:tc>
          <w:tcPr>
            <w:tcW w:w="0" w:type="auto"/>
            <w:vAlign w:val="center"/>
          </w:tcPr>
          <w:p w:rsidR="008F6DF2" w:rsidRPr="008F6DF2" w:rsidRDefault="008F6DF2" w:rsidP="008F6D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8F6DF2">
              <w:rPr>
                <w:rFonts w:ascii="Times New Roman" w:eastAsia="Times New Roman" w:hAnsi="Times New Roman" w:cs="Times New Roman"/>
                <w:sz w:val="28"/>
                <w:szCs w:val="28"/>
                <w:lang w:val="kk-KZ" w:eastAsia="ru-RU"/>
              </w:rPr>
              <w:t>ҚР "Ақпараттандыру туралы" 2015 жылғы заңына сәйкес ақпараттық қауіпсіздіктің объектілерінің (ақпарат, ақпараттық ресурстар, ақпараттық мүдделер, ақпаратты ұстаушы және ақпараттық жүйе) ерекшеліктерін ашып, талдаңыз. Заңға сәйкес ақпараттандыру саласындағы мемлекеттік басқарудың ерекшеліктерін, субъектілердің құқықтары мен бостандықтарын талдаңыз.</w:t>
            </w:r>
          </w:p>
          <w:p w:rsidR="008F6DF2" w:rsidRPr="008F6DF2" w:rsidRDefault="008F6DF2" w:rsidP="008F6DF2">
            <w:pPr>
              <w:spacing w:after="0" w:line="240" w:lineRule="auto"/>
              <w:jc w:val="both"/>
              <w:rPr>
                <w:rFonts w:ascii="Times New Roman" w:eastAsia="Times New Roman" w:hAnsi="Times New Roman" w:cs="Times New Roman"/>
                <w:sz w:val="28"/>
                <w:szCs w:val="28"/>
                <w:lang w:val="kk-KZ" w:eastAsia="ru-RU"/>
              </w:rPr>
            </w:pPr>
          </w:p>
        </w:tc>
      </w:tr>
    </w:tbl>
    <w:p w:rsidR="007F2AC0" w:rsidRPr="00B27021" w:rsidRDefault="007F2AC0" w:rsidP="007F2AC0">
      <w:pPr>
        <w:rPr>
          <w:rFonts w:ascii="Times New Roman" w:hAnsi="Times New Roman" w:cs="Times New Roman"/>
          <w:sz w:val="28"/>
          <w:szCs w:val="28"/>
          <w:lang w:val="kk-KZ"/>
        </w:rPr>
      </w:pPr>
      <w:r>
        <w:rPr>
          <w:rFonts w:ascii="Times New Roman" w:hAnsi="Times New Roman" w:cs="Times New Roman"/>
          <w:sz w:val="28"/>
          <w:szCs w:val="28"/>
          <w:lang w:val="kk-KZ"/>
        </w:rPr>
        <w:t>Экзаменатор                                                                                  Сартаев С.А.</w:t>
      </w: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426"/>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БИЛЕТ </w:t>
      </w:r>
      <w:r>
        <w:rPr>
          <w:rFonts w:ascii="Times New Roman" w:hAnsi="Times New Roman" w:cs="Times New Roman"/>
          <w:sz w:val="28"/>
          <w:szCs w:val="28"/>
          <w:lang w:val="kk-KZ"/>
        </w:rPr>
        <w:t>3</w:t>
      </w:r>
    </w:p>
    <w:p w:rsidR="007F2AC0" w:rsidRDefault="007F2AC0" w:rsidP="007F2AC0"/>
    <w:tbl>
      <w:tblPr>
        <w:tblW w:w="0" w:type="auto"/>
        <w:tblCellSpacing w:w="0" w:type="dxa"/>
        <w:tblCellMar>
          <w:left w:w="0" w:type="dxa"/>
          <w:right w:w="0" w:type="dxa"/>
        </w:tblCellMar>
        <w:tblLook w:val="04A0" w:firstRow="1" w:lastRow="0" w:firstColumn="1" w:lastColumn="0" w:noHBand="0" w:noVBand="1"/>
      </w:tblPr>
      <w:tblGrid>
        <w:gridCol w:w="9355"/>
      </w:tblGrid>
      <w:tr w:rsidR="008F6DF2" w:rsidRPr="007840EC" w:rsidTr="0096440C">
        <w:trPr>
          <w:tblCellSpacing w:w="0" w:type="dxa"/>
        </w:trPr>
        <w:tc>
          <w:tcPr>
            <w:tcW w:w="0" w:type="auto"/>
            <w:vAlign w:val="center"/>
            <w:hideMark/>
          </w:tcPr>
          <w:p w:rsidR="008F6DF2" w:rsidRPr="007840EC" w:rsidRDefault="008F6DF2" w:rsidP="009644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1 </w:t>
            </w:r>
            <w:proofErr w:type="spellStart"/>
            <w:r w:rsidRPr="007840EC">
              <w:rPr>
                <w:rFonts w:ascii="Times New Roman" w:eastAsia="Times New Roman" w:hAnsi="Times New Roman" w:cs="Times New Roman"/>
                <w:sz w:val="28"/>
                <w:szCs w:val="28"/>
                <w:lang w:eastAsia="ru-RU"/>
              </w:rPr>
              <w:t>Қазақстан</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Республикасының</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ұлттық</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мүдделерін</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анықтаңыз</w:t>
            </w:r>
            <w:proofErr w:type="spellEnd"/>
            <w:r w:rsidRPr="007840EC">
              <w:rPr>
                <w:rFonts w:ascii="Times New Roman" w:eastAsia="Times New Roman" w:hAnsi="Times New Roman" w:cs="Times New Roman"/>
                <w:sz w:val="28"/>
                <w:szCs w:val="28"/>
                <w:lang w:eastAsia="ru-RU"/>
              </w:rPr>
              <w:t>.</w:t>
            </w:r>
          </w:p>
        </w:tc>
      </w:tr>
      <w:tr w:rsidR="008F6DF2" w:rsidRPr="007840EC" w:rsidTr="008F6DF2">
        <w:trPr>
          <w:tblCellSpacing w:w="0" w:type="dxa"/>
        </w:trPr>
        <w:tc>
          <w:tcPr>
            <w:tcW w:w="0" w:type="auto"/>
            <w:vAlign w:val="center"/>
          </w:tcPr>
          <w:p w:rsidR="008F6DF2" w:rsidRPr="008F6DF2" w:rsidRDefault="008F6DF2" w:rsidP="0096440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8F6DF2">
              <w:rPr>
                <w:rFonts w:ascii="Times New Roman" w:eastAsia="Times New Roman" w:hAnsi="Times New Roman" w:cs="Times New Roman"/>
                <w:sz w:val="28"/>
                <w:szCs w:val="28"/>
                <w:lang w:val="kk-KZ" w:eastAsia="ru-RU"/>
              </w:rPr>
              <w:t>Ақпараттық қауіпсіздік пен киберқауіпсіздіктің түсініктерін салыстырыңыз. ақпараттық қауіпсіздіктің бір бөлігі ретіндегі киберқауіпсіздіктің түсінігін және мәнін талдаңыз.</w:t>
            </w:r>
          </w:p>
        </w:tc>
      </w:tr>
      <w:tr w:rsidR="008F6DF2" w:rsidRPr="007840EC" w:rsidTr="008F6DF2">
        <w:trPr>
          <w:tblCellSpacing w:w="0" w:type="dxa"/>
        </w:trPr>
        <w:tc>
          <w:tcPr>
            <w:tcW w:w="0" w:type="auto"/>
            <w:vAlign w:val="center"/>
          </w:tcPr>
          <w:p w:rsidR="008F6DF2" w:rsidRPr="007840EC" w:rsidRDefault="008F6DF2" w:rsidP="0096440C">
            <w:pPr>
              <w:spacing w:after="0" w:line="240" w:lineRule="auto"/>
              <w:jc w:val="both"/>
              <w:rPr>
                <w:rFonts w:ascii="Times New Roman" w:eastAsia="Times New Roman" w:hAnsi="Times New Roman" w:cs="Times New Roman"/>
                <w:sz w:val="28"/>
                <w:szCs w:val="28"/>
                <w:lang w:eastAsia="ru-RU"/>
              </w:rPr>
            </w:pPr>
          </w:p>
        </w:tc>
      </w:tr>
    </w:tbl>
    <w:p w:rsidR="007F2AC0" w:rsidRDefault="007F2AC0" w:rsidP="007F2AC0"/>
    <w:p w:rsidR="007F2AC0" w:rsidRPr="00B27021" w:rsidRDefault="007F2AC0" w:rsidP="007F2AC0">
      <w:pPr>
        <w:rPr>
          <w:rFonts w:ascii="Times New Roman" w:hAnsi="Times New Roman" w:cs="Times New Roman"/>
          <w:sz w:val="28"/>
          <w:szCs w:val="28"/>
          <w:lang w:val="kk-KZ"/>
        </w:rPr>
      </w:pPr>
      <w:r>
        <w:rPr>
          <w:rFonts w:ascii="Times New Roman" w:hAnsi="Times New Roman" w:cs="Times New Roman"/>
          <w:sz w:val="28"/>
          <w:szCs w:val="28"/>
          <w:lang w:val="kk-KZ"/>
        </w:rPr>
        <w:t>Экзаменатор                                                                                  Сартаев С.А.</w:t>
      </w: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7F2AC0" w:rsidRDefault="007F2AC0" w:rsidP="007F2AC0">
      <w:pPr>
        <w:tabs>
          <w:tab w:val="left" w:pos="426"/>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БИЛЕТ </w:t>
      </w:r>
      <w:r>
        <w:rPr>
          <w:rFonts w:ascii="Times New Roman" w:hAnsi="Times New Roman" w:cs="Times New Roman"/>
          <w:sz w:val="28"/>
          <w:szCs w:val="28"/>
          <w:lang w:val="kk-KZ"/>
        </w:rPr>
        <w:t>4</w:t>
      </w:r>
    </w:p>
    <w:p w:rsidR="007F2AC0" w:rsidRDefault="007F2AC0" w:rsidP="007F2AC0"/>
    <w:p w:rsidR="008F6DF2" w:rsidRPr="007F2AC0" w:rsidRDefault="008F6DF2" w:rsidP="008F6DF2">
      <w:pPr>
        <w:tabs>
          <w:tab w:val="left" w:pos="1723"/>
        </w:tabs>
      </w:pPr>
      <w:r>
        <w:tab/>
      </w:r>
    </w:p>
    <w:tbl>
      <w:tblPr>
        <w:tblW w:w="0" w:type="auto"/>
        <w:tblCellSpacing w:w="0" w:type="dxa"/>
        <w:tblCellMar>
          <w:left w:w="0" w:type="dxa"/>
          <w:right w:w="0" w:type="dxa"/>
        </w:tblCellMar>
        <w:tblLook w:val="04A0" w:firstRow="1" w:lastRow="0" w:firstColumn="1" w:lastColumn="0" w:noHBand="0" w:noVBand="1"/>
      </w:tblPr>
      <w:tblGrid>
        <w:gridCol w:w="9355"/>
      </w:tblGrid>
      <w:tr w:rsidR="008F6DF2" w:rsidRPr="007840EC" w:rsidTr="0096440C">
        <w:trPr>
          <w:tblCellSpacing w:w="0" w:type="dxa"/>
        </w:trPr>
        <w:tc>
          <w:tcPr>
            <w:tcW w:w="0" w:type="auto"/>
            <w:vAlign w:val="center"/>
            <w:hideMark/>
          </w:tcPr>
          <w:p w:rsidR="008F6DF2" w:rsidRPr="007840EC" w:rsidRDefault="008F6DF2" w:rsidP="009644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1 </w:t>
            </w:r>
            <w:proofErr w:type="spellStart"/>
            <w:r w:rsidRPr="007840EC">
              <w:rPr>
                <w:rFonts w:ascii="Times New Roman" w:eastAsia="Times New Roman" w:hAnsi="Times New Roman" w:cs="Times New Roman"/>
                <w:sz w:val="28"/>
                <w:szCs w:val="28"/>
                <w:lang w:eastAsia="ru-RU"/>
              </w:rPr>
              <w:t>Қазақстан</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Республикасында</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ұлттық</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мүдделерге</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төнетін</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қауіп</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қатерлерді</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ашып</w:t>
            </w:r>
            <w:proofErr w:type="spellEnd"/>
            <w:r w:rsidRPr="007840EC">
              <w:rPr>
                <w:rFonts w:ascii="Times New Roman" w:eastAsia="Times New Roman" w:hAnsi="Times New Roman" w:cs="Times New Roman"/>
                <w:sz w:val="28"/>
                <w:szCs w:val="28"/>
                <w:lang w:eastAsia="ru-RU"/>
              </w:rPr>
              <w:t xml:space="preserve">, </w:t>
            </w:r>
            <w:proofErr w:type="spellStart"/>
            <w:r w:rsidRPr="007840EC">
              <w:rPr>
                <w:rFonts w:ascii="Times New Roman" w:eastAsia="Times New Roman" w:hAnsi="Times New Roman" w:cs="Times New Roman"/>
                <w:sz w:val="28"/>
                <w:szCs w:val="28"/>
                <w:lang w:eastAsia="ru-RU"/>
              </w:rPr>
              <w:t>талдаңыз</w:t>
            </w:r>
            <w:proofErr w:type="spellEnd"/>
            <w:r w:rsidRPr="007840EC">
              <w:rPr>
                <w:rFonts w:ascii="Times New Roman" w:eastAsia="Times New Roman" w:hAnsi="Times New Roman" w:cs="Times New Roman"/>
                <w:sz w:val="28"/>
                <w:szCs w:val="28"/>
                <w:lang w:eastAsia="ru-RU"/>
              </w:rPr>
              <w:t>.</w:t>
            </w:r>
          </w:p>
        </w:tc>
      </w:tr>
      <w:tr w:rsidR="008F6DF2" w:rsidRPr="007840EC" w:rsidTr="0096440C">
        <w:trPr>
          <w:tblCellSpacing w:w="0" w:type="dxa"/>
        </w:trPr>
        <w:tc>
          <w:tcPr>
            <w:tcW w:w="0" w:type="auto"/>
            <w:vAlign w:val="center"/>
            <w:hideMark/>
          </w:tcPr>
          <w:p w:rsidR="008F6DF2" w:rsidRPr="008F6DF2" w:rsidRDefault="008F6DF2" w:rsidP="0096440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8F6DF2">
              <w:rPr>
                <w:rFonts w:ascii="Times New Roman" w:eastAsia="Times New Roman" w:hAnsi="Times New Roman" w:cs="Times New Roman"/>
                <w:sz w:val="28"/>
                <w:szCs w:val="28"/>
                <w:lang w:val="kk-KZ" w:eastAsia="ru-RU"/>
              </w:rPr>
              <w:t>Қауіпсіздікті қамтамасыз ету құралы ретінде құқықтық мемлекеттің мәнін ашыңыз. Құқықтық мемлекеттің басты мақсатын анықтаңыз.</w:t>
            </w:r>
          </w:p>
        </w:tc>
      </w:tr>
    </w:tbl>
    <w:p w:rsidR="007F2AC0" w:rsidRPr="008F6DF2" w:rsidRDefault="007F2AC0" w:rsidP="008F6DF2">
      <w:pPr>
        <w:tabs>
          <w:tab w:val="left" w:pos="1723"/>
        </w:tabs>
        <w:rPr>
          <w:lang w:val="kk-KZ"/>
        </w:rPr>
      </w:pPr>
    </w:p>
    <w:p w:rsidR="007F2AC0" w:rsidRDefault="007F2AC0" w:rsidP="007F2AC0"/>
    <w:p w:rsidR="007F2AC0" w:rsidRPr="00B27021" w:rsidRDefault="007F2AC0" w:rsidP="007F2AC0">
      <w:pPr>
        <w:rPr>
          <w:rFonts w:ascii="Times New Roman" w:hAnsi="Times New Roman" w:cs="Times New Roman"/>
          <w:sz w:val="28"/>
          <w:szCs w:val="28"/>
          <w:lang w:val="kk-KZ"/>
        </w:rPr>
      </w:pPr>
      <w:r>
        <w:rPr>
          <w:rFonts w:ascii="Times New Roman" w:hAnsi="Times New Roman" w:cs="Times New Roman"/>
          <w:sz w:val="28"/>
          <w:szCs w:val="28"/>
          <w:lang w:val="kk-KZ"/>
        </w:rPr>
        <w:t>Экзаменатор                                                                                  Сартаев С.А.</w:t>
      </w: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9B7702" w:rsidRDefault="009B7702" w:rsidP="007F2AC0">
      <w:pPr>
        <w:tabs>
          <w:tab w:val="left" w:pos="930"/>
        </w:tabs>
        <w:rPr>
          <w:lang w:val="kk-KZ"/>
        </w:rPr>
      </w:pPr>
    </w:p>
    <w:p w:rsidR="007F2AC0" w:rsidRDefault="007F2AC0" w:rsidP="007F2AC0">
      <w:pPr>
        <w:tabs>
          <w:tab w:val="left" w:pos="426"/>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БИЛЕТ </w:t>
      </w:r>
      <w:r>
        <w:rPr>
          <w:rFonts w:ascii="Times New Roman" w:hAnsi="Times New Roman" w:cs="Times New Roman"/>
          <w:sz w:val="28"/>
          <w:szCs w:val="28"/>
          <w:lang w:val="kk-KZ"/>
        </w:rPr>
        <w:t>5</w:t>
      </w:r>
    </w:p>
    <w:p w:rsidR="007F2AC0" w:rsidRPr="008F6DF2" w:rsidRDefault="007F2AC0" w:rsidP="007F2AC0">
      <w:pPr>
        <w:rPr>
          <w:lang w:val="kk-KZ"/>
        </w:rPr>
      </w:pPr>
    </w:p>
    <w:p w:rsidR="007F2AC0" w:rsidRPr="008F6DF2" w:rsidRDefault="008F6DF2" w:rsidP="007F2AC0">
      <w:pPr>
        <w:rPr>
          <w:lang w:val="kk-KZ"/>
        </w:rPr>
      </w:pPr>
      <w:r>
        <w:rPr>
          <w:rFonts w:ascii="Times New Roman" w:eastAsia="Times New Roman" w:hAnsi="Times New Roman" w:cs="Times New Roman"/>
          <w:sz w:val="28"/>
          <w:szCs w:val="28"/>
          <w:lang w:val="kk-KZ" w:eastAsia="ru-RU"/>
        </w:rPr>
        <w:t xml:space="preserve">1 </w:t>
      </w:r>
      <w:r w:rsidRPr="008F6DF2">
        <w:rPr>
          <w:rFonts w:ascii="Times New Roman" w:eastAsia="Times New Roman" w:hAnsi="Times New Roman" w:cs="Times New Roman"/>
          <w:sz w:val="28"/>
          <w:szCs w:val="28"/>
          <w:lang w:val="kk-KZ" w:eastAsia="ru-RU"/>
        </w:rPr>
        <w:t>Ұлттық қауіпсіздікті қамтамасыз ету саласындағы ҚР Президентінің өкілеттіктерін анықтаңыз, талдаңыз.</w:t>
      </w:r>
    </w:p>
    <w:tbl>
      <w:tblPr>
        <w:tblW w:w="0" w:type="auto"/>
        <w:tblCellSpacing w:w="0" w:type="dxa"/>
        <w:tblCellMar>
          <w:left w:w="0" w:type="dxa"/>
          <w:right w:w="0" w:type="dxa"/>
        </w:tblCellMar>
        <w:tblLook w:val="04A0" w:firstRow="1" w:lastRow="0" w:firstColumn="1" w:lastColumn="0" w:noHBand="0" w:noVBand="1"/>
      </w:tblPr>
      <w:tblGrid>
        <w:gridCol w:w="9355"/>
      </w:tblGrid>
      <w:tr w:rsidR="008F6DF2" w:rsidRPr="008F6DF2" w:rsidTr="0096440C">
        <w:trPr>
          <w:tblCellSpacing w:w="0" w:type="dxa"/>
        </w:trPr>
        <w:tc>
          <w:tcPr>
            <w:tcW w:w="0" w:type="auto"/>
            <w:vAlign w:val="center"/>
            <w:hideMark/>
          </w:tcPr>
          <w:p w:rsidR="008F6DF2" w:rsidRPr="008F6DF2" w:rsidRDefault="008F6DF2" w:rsidP="0096440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8F6DF2">
              <w:rPr>
                <w:rFonts w:ascii="Times New Roman" w:eastAsia="Times New Roman" w:hAnsi="Times New Roman" w:cs="Times New Roman"/>
                <w:sz w:val="28"/>
                <w:szCs w:val="28"/>
                <w:lang w:val="kk-KZ" w:eastAsia="ru-RU"/>
              </w:rPr>
              <w:t>ҚР кибер қауіпсіздікті қамтамасыз ету "Кибер қалқан" тұжырымдамасын сипаттап беріңіз, маңыздылығын анықтаңыз</w:t>
            </w:r>
            <w:r>
              <w:rPr>
                <w:rFonts w:ascii="Times New Roman" w:eastAsia="Times New Roman" w:hAnsi="Times New Roman" w:cs="Times New Roman"/>
                <w:sz w:val="28"/>
                <w:szCs w:val="28"/>
                <w:lang w:val="kk-KZ" w:eastAsia="ru-RU"/>
              </w:rPr>
              <w:t>.</w:t>
            </w:r>
          </w:p>
        </w:tc>
      </w:tr>
      <w:tr w:rsidR="008F6DF2" w:rsidRPr="008F6DF2" w:rsidTr="0096440C">
        <w:trPr>
          <w:tblCellSpacing w:w="0" w:type="dxa"/>
        </w:trPr>
        <w:tc>
          <w:tcPr>
            <w:tcW w:w="0" w:type="auto"/>
            <w:vAlign w:val="center"/>
            <w:hideMark/>
          </w:tcPr>
          <w:p w:rsidR="008F6DF2" w:rsidRPr="008F6DF2" w:rsidRDefault="008F6DF2" w:rsidP="008F6DF2">
            <w:pPr>
              <w:spacing w:after="0" w:line="240" w:lineRule="auto"/>
              <w:jc w:val="both"/>
              <w:rPr>
                <w:rFonts w:ascii="Times New Roman" w:eastAsia="Times New Roman" w:hAnsi="Times New Roman" w:cs="Times New Roman"/>
                <w:sz w:val="28"/>
                <w:szCs w:val="28"/>
                <w:lang w:val="kk-KZ" w:eastAsia="ru-RU"/>
              </w:rPr>
            </w:pPr>
            <w:r w:rsidRPr="008F6DF2">
              <w:rPr>
                <w:rFonts w:ascii="Times New Roman" w:eastAsia="Times New Roman" w:hAnsi="Times New Roman" w:cs="Times New Roman"/>
                <w:sz w:val="28"/>
                <w:szCs w:val="28"/>
                <w:lang w:val="kk-KZ" w:eastAsia="ru-RU"/>
              </w:rPr>
              <w:t xml:space="preserve">Ақпараттық қауіпсіздікке төнетін қауіп-қатерлерді анықтаңыз. </w:t>
            </w:r>
          </w:p>
        </w:tc>
      </w:tr>
    </w:tbl>
    <w:p w:rsidR="007F2AC0" w:rsidRPr="008F6DF2" w:rsidRDefault="007F2AC0" w:rsidP="007F2AC0">
      <w:pPr>
        <w:rPr>
          <w:lang w:val="kk-KZ"/>
        </w:rPr>
      </w:pPr>
    </w:p>
    <w:p w:rsidR="009B7702" w:rsidRDefault="009B7702" w:rsidP="007F2AC0">
      <w:pPr>
        <w:rPr>
          <w:rFonts w:ascii="Times New Roman" w:hAnsi="Times New Roman" w:cs="Times New Roman"/>
          <w:sz w:val="28"/>
          <w:szCs w:val="28"/>
          <w:lang w:val="kk-KZ"/>
        </w:rPr>
      </w:pPr>
    </w:p>
    <w:p w:rsidR="007F2AC0" w:rsidRPr="00B27021" w:rsidRDefault="007F2AC0" w:rsidP="007F2AC0">
      <w:pPr>
        <w:rPr>
          <w:rFonts w:ascii="Times New Roman" w:hAnsi="Times New Roman" w:cs="Times New Roman"/>
          <w:sz w:val="28"/>
          <w:szCs w:val="28"/>
          <w:lang w:val="kk-KZ"/>
        </w:rPr>
      </w:pPr>
      <w:r>
        <w:rPr>
          <w:rFonts w:ascii="Times New Roman" w:hAnsi="Times New Roman" w:cs="Times New Roman"/>
          <w:sz w:val="28"/>
          <w:szCs w:val="28"/>
          <w:lang w:val="kk-KZ"/>
        </w:rPr>
        <w:t>Экзаменатор                                                                                  Сартаев С.А.</w:t>
      </w: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Default="007F2AC0" w:rsidP="007F2AC0">
      <w:pPr>
        <w:tabs>
          <w:tab w:val="left" w:pos="930"/>
        </w:tabs>
        <w:rPr>
          <w:lang w:val="kk-KZ"/>
        </w:rPr>
      </w:pPr>
    </w:p>
    <w:p w:rsidR="007F2AC0" w:rsidRPr="007F2AC0" w:rsidRDefault="007F2AC0" w:rsidP="007F2AC0">
      <w:pPr>
        <w:tabs>
          <w:tab w:val="left" w:pos="930"/>
        </w:tabs>
        <w:rPr>
          <w:lang w:val="kk-KZ"/>
        </w:rPr>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Default="007F2AC0" w:rsidP="007F2AC0">
      <w:pPr>
        <w:tabs>
          <w:tab w:val="left" w:pos="930"/>
        </w:tabs>
      </w:pPr>
    </w:p>
    <w:p w:rsidR="007F2AC0" w:rsidRPr="007F2AC0" w:rsidRDefault="007F2AC0" w:rsidP="007F2AC0">
      <w:pPr>
        <w:tabs>
          <w:tab w:val="left" w:pos="930"/>
        </w:tabs>
      </w:pPr>
    </w:p>
    <w:sectPr w:rsidR="007F2AC0" w:rsidRPr="007F2AC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61" w:rsidRDefault="00B93E61" w:rsidP="007F2AC0">
      <w:pPr>
        <w:spacing w:after="0" w:line="240" w:lineRule="auto"/>
      </w:pPr>
      <w:r>
        <w:separator/>
      </w:r>
    </w:p>
  </w:endnote>
  <w:endnote w:type="continuationSeparator" w:id="0">
    <w:p w:rsidR="00B93E61" w:rsidRDefault="00B93E61" w:rsidP="007F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02" w:rsidRDefault="009B770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02" w:rsidRDefault="009B770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02" w:rsidRDefault="009B77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61" w:rsidRDefault="00B93E61" w:rsidP="007F2AC0">
      <w:pPr>
        <w:spacing w:after="0" w:line="240" w:lineRule="auto"/>
      </w:pPr>
      <w:r>
        <w:separator/>
      </w:r>
    </w:p>
  </w:footnote>
  <w:footnote w:type="continuationSeparator" w:id="0">
    <w:p w:rsidR="00B93E61" w:rsidRDefault="00B93E61" w:rsidP="007F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02" w:rsidRDefault="009B770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C0" w:rsidRPr="007F2AC0" w:rsidRDefault="007F2AC0" w:rsidP="007F2AC0">
    <w:pPr>
      <w:pStyle w:val="a3"/>
      <w:jc w:val="center"/>
      <w:rPr>
        <w:rFonts w:ascii="Times New Roman" w:hAnsi="Times New Roman" w:cs="Times New Roman"/>
        <w:b/>
        <w:sz w:val="28"/>
        <w:szCs w:val="28"/>
        <w:lang w:val="kk-KZ"/>
      </w:rPr>
    </w:pPr>
    <w:proofErr w:type="spellStart"/>
    <w:r w:rsidRPr="007F2AC0">
      <w:rPr>
        <w:rFonts w:ascii="Times New Roman" w:hAnsi="Times New Roman" w:cs="Times New Roman"/>
        <w:b/>
        <w:sz w:val="28"/>
        <w:szCs w:val="28"/>
      </w:rPr>
      <w:t>әл-Фараби</w:t>
    </w:r>
    <w:proofErr w:type="spellEnd"/>
    <w:r w:rsidRPr="007F2AC0">
      <w:rPr>
        <w:rFonts w:ascii="Times New Roman" w:hAnsi="Times New Roman" w:cs="Times New Roman"/>
        <w:b/>
        <w:sz w:val="28"/>
        <w:szCs w:val="28"/>
      </w:rPr>
      <w:t xml:space="preserve"> </w:t>
    </w:r>
    <w:proofErr w:type="spellStart"/>
    <w:r w:rsidRPr="007F2AC0">
      <w:rPr>
        <w:rFonts w:ascii="Times New Roman" w:hAnsi="Times New Roman" w:cs="Times New Roman"/>
        <w:b/>
        <w:sz w:val="28"/>
        <w:szCs w:val="28"/>
      </w:rPr>
      <w:t>атындағы</w:t>
    </w:r>
    <w:proofErr w:type="spellEnd"/>
    <w:r w:rsidRPr="007F2AC0">
      <w:rPr>
        <w:rFonts w:ascii="Times New Roman" w:hAnsi="Times New Roman" w:cs="Times New Roman"/>
        <w:b/>
        <w:sz w:val="28"/>
        <w:szCs w:val="28"/>
      </w:rPr>
      <w:t xml:space="preserve"> </w:t>
    </w:r>
    <w:proofErr w:type="spellStart"/>
    <w:r w:rsidRPr="007F2AC0">
      <w:rPr>
        <w:rFonts w:ascii="Times New Roman" w:hAnsi="Times New Roman" w:cs="Times New Roman"/>
        <w:b/>
        <w:sz w:val="28"/>
        <w:szCs w:val="28"/>
      </w:rPr>
      <w:t>Қазақ</w:t>
    </w:r>
    <w:proofErr w:type="spellEnd"/>
    <w:r w:rsidRPr="007F2AC0">
      <w:rPr>
        <w:rFonts w:ascii="Times New Roman" w:hAnsi="Times New Roman" w:cs="Times New Roman"/>
        <w:b/>
        <w:sz w:val="28"/>
        <w:szCs w:val="28"/>
      </w:rPr>
      <w:t xml:space="preserve"> </w:t>
    </w:r>
    <w:proofErr w:type="spellStart"/>
    <w:r w:rsidRPr="007F2AC0">
      <w:rPr>
        <w:rFonts w:ascii="Times New Roman" w:hAnsi="Times New Roman" w:cs="Times New Roman"/>
        <w:b/>
        <w:sz w:val="28"/>
        <w:szCs w:val="28"/>
      </w:rPr>
      <w:t>ұлттық</w:t>
    </w:r>
    <w:proofErr w:type="spellEnd"/>
    <w:r w:rsidRPr="007F2AC0">
      <w:rPr>
        <w:rFonts w:ascii="Times New Roman" w:hAnsi="Times New Roman" w:cs="Times New Roman"/>
        <w:b/>
        <w:sz w:val="28"/>
        <w:szCs w:val="28"/>
      </w:rPr>
      <w:t xml:space="preserve"> </w:t>
    </w:r>
    <w:proofErr w:type="spellStart"/>
    <w:r w:rsidRPr="007F2AC0">
      <w:rPr>
        <w:rFonts w:ascii="Times New Roman" w:hAnsi="Times New Roman" w:cs="Times New Roman"/>
        <w:b/>
        <w:sz w:val="28"/>
        <w:szCs w:val="28"/>
      </w:rPr>
      <w:t>университеті</w:t>
    </w:r>
    <w:proofErr w:type="spellEnd"/>
  </w:p>
  <w:p w:rsidR="007F2AC0" w:rsidRPr="007F2AC0" w:rsidRDefault="007F2AC0" w:rsidP="007F2AC0">
    <w:pPr>
      <w:pStyle w:val="a3"/>
      <w:jc w:val="center"/>
      <w:rPr>
        <w:rFonts w:ascii="Times New Roman" w:hAnsi="Times New Roman" w:cs="Times New Roman"/>
        <w:b/>
        <w:sz w:val="28"/>
        <w:szCs w:val="28"/>
        <w:lang w:val="kk-KZ"/>
      </w:rPr>
    </w:pPr>
    <w:r w:rsidRPr="007F2AC0">
      <w:rPr>
        <w:rFonts w:ascii="Times New Roman" w:hAnsi="Times New Roman" w:cs="Times New Roman"/>
        <w:b/>
        <w:sz w:val="28"/>
        <w:szCs w:val="28"/>
        <w:lang w:val="kk-KZ"/>
      </w:rPr>
      <w:t>ЗАҢ ФАКУЛЬТЕТІ</w:t>
    </w:r>
  </w:p>
  <w:p w:rsidR="007F2AC0" w:rsidRPr="007F2AC0" w:rsidRDefault="007F2AC0" w:rsidP="007F2AC0">
    <w:pPr>
      <w:pStyle w:val="a3"/>
      <w:jc w:val="center"/>
      <w:rPr>
        <w:rFonts w:ascii="Times New Roman" w:hAnsi="Times New Roman" w:cs="Times New Roman"/>
        <w:b/>
        <w:sz w:val="28"/>
        <w:szCs w:val="28"/>
        <w:lang w:val="kk-KZ"/>
      </w:rPr>
    </w:pPr>
    <w:r w:rsidRPr="007F2AC0">
      <w:rPr>
        <w:rFonts w:ascii="Times New Roman" w:hAnsi="Times New Roman" w:cs="Times New Roman"/>
        <w:b/>
        <w:sz w:val="28"/>
        <w:szCs w:val="28"/>
        <w:lang w:val="kk-KZ"/>
      </w:rPr>
      <w:t xml:space="preserve">ПӘН: </w:t>
    </w:r>
    <w:bookmarkStart w:id="0" w:name="_GoBack"/>
    <w:r w:rsidRPr="007F2AC0">
      <w:rPr>
        <w:rFonts w:ascii="Times New Roman" w:hAnsi="Times New Roman" w:cs="Times New Roman"/>
        <w:b/>
        <w:sz w:val="28"/>
        <w:szCs w:val="28"/>
        <w:lang w:val="kk-KZ"/>
      </w:rPr>
      <w:t>Кибер қауіпсіздікті құқықтық реттеудің концептуалды әдістері</w:t>
    </w:r>
    <w:bookmarkEnd w:id="0"/>
  </w:p>
  <w:p w:rsidR="007F2AC0" w:rsidRPr="007F2AC0" w:rsidRDefault="007F2AC0" w:rsidP="007F2AC0">
    <w:pPr>
      <w:pStyle w:val="a3"/>
      <w:jc w:val="center"/>
      <w:rPr>
        <w:rFonts w:ascii="Times New Roman" w:hAnsi="Times New Roman" w:cs="Times New Roman"/>
        <w:b/>
        <w:sz w:val="28"/>
        <w:szCs w:val="28"/>
        <w:lang w:val="kk-KZ"/>
      </w:rPr>
    </w:pPr>
  </w:p>
  <w:p w:rsidR="007F2AC0" w:rsidRPr="007F2AC0" w:rsidRDefault="007F2AC0" w:rsidP="007F2AC0">
    <w:pPr>
      <w:pStyle w:val="a3"/>
      <w:rPr>
        <w:lang w:val="kk-KZ"/>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02" w:rsidRDefault="009B77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C0"/>
    <w:rsid w:val="000C4292"/>
    <w:rsid w:val="007F2AC0"/>
    <w:rsid w:val="008F6DF2"/>
    <w:rsid w:val="009B7702"/>
    <w:rsid w:val="00B9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9F0F"/>
  <w15:chartTrackingRefBased/>
  <w15:docId w15:val="{A94D52D1-A51E-433C-8554-2A8D6086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A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AC0"/>
  </w:style>
  <w:style w:type="paragraph" w:styleId="a5">
    <w:name w:val="footer"/>
    <w:basedOn w:val="a"/>
    <w:link w:val="a6"/>
    <w:uiPriority w:val="99"/>
    <w:unhideWhenUsed/>
    <w:rsid w:val="007F2A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Спатай</dc:creator>
  <cp:keywords/>
  <dc:description/>
  <cp:lastModifiedBy>Спатай</cp:lastModifiedBy>
  <cp:revision>1</cp:revision>
  <dcterms:created xsi:type="dcterms:W3CDTF">2020-03-31T06:51:00Z</dcterms:created>
  <dcterms:modified xsi:type="dcterms:W3CDTF">2020-03-31T07:13:00Z</dcterms:modified>
</cp:coreProperties>
</file>